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F5A2" w14:textId="77777777" w:rsidR="00504C8B" w:rsidRPr="00D50F2E" w:rsidRDefault="00504C8B" w:rsidP="00D50F2E">
      <w:pPr>
        <w:pStyle w:val="Lgende"/>
        <w:jc w:val="both"/>
        <w:rPr>
          <w:rFonts w:ascii="Times New Roman" w:hAnsi="Times New Roman" w:cs="Times New Roman"/>
        </w:rPr>
      </w:pPr>
    </w:p>
    <w:p w14:paraId="6F310D4F" w14:textId="77777777" w:rsidR="00DA3E2C" w:rsidRPr="00D50F2E" w:rsidRDefault="00DA3E2C" w:rsidP="00D50F2E">
      <w:pPr>
        <w:jc w:val="both"/>
        <w:rPr>
          <w:rFonts w:ascii="Times New Roman" w:hAnsi="Times New Roman"/>
          <w:sz w:val="24"/>
          <w:szCs w:val="24"/>
        </w:rPr>
      </w:pPr>
    </w:p>
    <w:p w14:paraId="47D87826" w14:textId="77777777" w:rsidR="007B6610" w:rsidRPr="00D50F2E" w:rsidRDefault="007B6610" w:rsidP="00D50F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740BD0" w:rsidRPr="00722FA4" w14:paraId="7448B4A5" w14:textId="77777777" w:rsidTr="009A653F">
        <w:trPr>
          <w:cantSplit/>
        </w:trPr>
        <w:tc>
          <w:tcPr>
            <w:tcW w:w="3982" w:type="dxa"/>
            <w:gridSpan w:val="3"/>
          </w:tcPr>
          <w:p w14:paraId="56862BBC" w14:textId="77777777" w:rsidR="00740BD0" w:rsidRPr="00722FA4" w:rsidRDefault="00740BD0" w:rsidP="00D50F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FA4">
              <w:rPr>
                <w:rFonts w:ascii="Times New Roman" w:hAnsi="Times New Roman"/>
                <w:b/>
                <w:bCs/>
                <w:sz w:val="24"/>
                <w:szCs w:val="24"/>
              </w:rPr>
              <w:t>RÉPUBLIQUE FRANÇAISE</w:t>
            </w:r>
          </w:p>
        </w:tc>
      </w:tr>
      <w:tr w:rsidR="00740BD0" w:rsidRPr="00722FA4" w14:paraId="1248C48C" w14:textId="77777777" w:rsidTr="009A653F">
        <w:trPr>
          <w:cantSplit/>
          <w:trHeight w:hRule="exact" w:val="113"/>
        </w:trPr>
        <w:tc>
          <w:tcPr>
            <w:tcW w:w="1527" w:type="dxa"/>
          </w:tcPr>
          <w:p w14:paraId="2447069E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</w:tcPr>
          <w:p w14:paraId="53D5ABCC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</w:tcPr>
          <w:p w14:paraId="472C8720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0BD0" w:rsidRPr="00722FA4" w14:paraId="48AED001" w14:textId="77777777" w:rsidTr="009A653F">
        <w:trPr>
          <w:cantSplit/>
        </w:trPr>
        <w:tc>
          <w:tcPr>
            <w:tcW w:w="3982" w:type="dxa"/>
            <w:gridSpan w:val="3"/>
          </w:tcPr>
          <w:p w14:paraId="0CA8F43F" w14:textId="77777777" w:rsidR="00740BD0" w:rsidRPr="00722FA4" w:rsidRDefault="00740BD0" w:rsidP="00D50F2E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FA4">
              <w:rPr>
                <w:rFonts w:ascii="Times New Roman" w:hAnsi="Times New Roman"/>
                <w:sz w:val="24"/>
                <w:szCs w:val="24"/>
              </w:rPr>
              <w:t>Min</w:t>
            </w:r>
            <w:r w:rsidR="00FD0709" w:rsidRPr="00722FA4">
              <w:rPr>
                <w:rFonts w:ascii="Times New Roman" w:hAnsi="Times New Roman"/>
                <w:sz w:val="24"/>
                <w:szCs w:val="24"/>
              </w:rPr>
              <w:t>istère de l’</w:t>
            </w:r>
            <w:r w:rsidRPr="00722FA4">
              <w:rPr>
                <w:rFonts w:ascii="Times New Roman" w:hAnsi="Times New Roman"/>
                <w:bCs/>
                <w:sz w:val="24"/>
                <w:szCs w:val="24"/>
              </w:rPr>
              <w:t>enseignement supérieur</w:t>
            </w:r>
            <w:r w:rsidR="00FD0709" w:rsidRPr="00722FA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D0709" w:rsidRPr="00722FA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22FA4">
              <w:rPr>
                <w:rFonts w:ascii="Times New Roman" w:hAnsi="Times New Roman"/>
                <w:bCs/>
                <w:sz w:val="24"/>
                <w:szCs w:val="24"/>
              </w:rPr>
              <w:t>de la recherche</w:t>
            </w:r>
            <w:r w:rsidR="00FD0709" w:rsidRPr="00722FA4">
              <w:rPr>
                <w:rFonts w:ascii="Times New Roman" w:hAnsi="Times New Roman"/>
                <w:bCs/>
                <w:sz w:val="24"/>
                <w:szCs w:val="24"/>
              </w:rPr>
              <w:t xml:space="preserve"> et de l’innovation</w:t>
            </w:r>
          </w:p>
        </w:tc>
      </w:tr>
      <w:tr w:rsidR="00740BD0" w:rsidRPr="00722FA4" w14:paraId="5FDBFD21" w14:textId="77777777" w:rsidTr="009A653F">
        <w:trPr>
          <w:cantSplit/>
          <w:trHeight w:hRule="exact" w:val="227"/>
        </w:trPr>
        <w:tc>
          <w:tcPr>
            <w:tcW w:w="1527" w:type="dxa"/>
          </w:tcPr>
          <w:p w14:paraId="756E9C43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</w:tcPr>
          <w:p w14:paraId="2F6DB7BE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</w:tcPr>
          <w:p w14:paraId="1F2EC22D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0BD0" w:rsidRPr="00722FA4" w14:paraId="05C41134" w14:textId="77777777" w:rsidTr="009A653F">
        <w:trPr>
          <w:cantSplit/>
          <w:trHeight w:hRule="exact" w:val="227"/>
        </w:trPr>
        <w:tc>
          <w:tcPr>
            <w:tcW w:w="1527" w:type="dxa"/>
          </w:tcPr>
          <w:p w14:paraId="158AD174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8" w:type="dxa"/>
          </w:tcPr>
          <w:p w14:paraId="0992094A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87" w:type="dxa"/>
          </w:tcPr>
          <w:p w14:paraId="427B0D8F" w14:textId="77777777" w:rsidR="00740BD0" w:rsidRPr="00722FA4" w:rsidRDefault="00740BD0" w:rsidP="00D50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4DD49ABB" w14:textId="77777777" w:rsidR="001363FE" w:rsidRPr="00722FA4" w:rsidRDefault="001363FE" w:rsidP="00D50F2E">
      <w:pPr>
        <w:widowControl w:val="0"/>
        <w:suppressLineNumbers/>
        <w:suppressAutoHyphens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40E387" w14:textId="77777777" w:rsidR="00352E78" w:rsidRPr="00722FA4" w:rsidRDefault="00352E78" w:rsidP="00D50F2E">
      <w:pPr>
        <w:widowControl w:val="0"/>
        <w:suppressLineNumbers/>
        <w:suppressAutoHyphens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65ABF5" w14:textId="77777777" w:rsidR="00051836" w:rsidRPr="00722FA4" w:rsidRDefault="00051836" w:rsidP="00D50F2E">
      <w:pPr>
        <w:widowControl w:val="0"/>
        <w:suppressLineNumbers/>
        <w:suppressAutoHyphens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82777F" w14:textId="46CFAE1D" w:rsidR="00740BD0" w:rsidRPr="00722FA4" w:rsidRDefault="00AD162F" w:rsidP="00D50F2E">
      <w:pPr>
        <w:widowControl w:val="0"/>
        <w:suppressLineNumbers/>
        <w:suppressAutoHyphens/>
        <w:spacing w:before="12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FA4">
        <w:rPr>
          <w:rFonts w:ascii="Times New Roman" w:hAnsi="Times New Roman"/>
          <w:b/>
          <w:bCs/>
          <w:sz w:val="24"/>
          <w:szCs w:val="24"/>
        </w:rPr>
        <w:t>Arrêté</w:t>
      </w:r>
      <w:r w:rsidR="00DD4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0BD0" w:rsidRPr="00722FA4">
        <w:rPr>
          <w:rFonts w:ascii="Times New Roman" w:hAnsi="Times New Roman"/>
          <w:b/>
          <w:bCs/>
          <w:sz w:val="24"/>
          <w:szCs w:val="24"/>
        </w:rPr>
        <w:t>du</w:t>
      </w:r>
      <w:r w:rsidR="002968BE">
        <w:rPr>
          <w:rFonts w:ascii="Times New Roman" w:hAnsi="Times New Roman"/>
          <w:b/>
          <w:bCs/>
          <w:sz w:val="24"/>
          <w:szCs w:val="24"/>
        </w:rPr>
        <w:t xml:space="preserve"> 21 avril 2020</w:t>
      </w:r>
    </w:p>
    <w:p w14:paraId="672F2464" w14:textId="5CB6EC75" w:rsidR="00740BD0" w:rsidRPr="00722FA4" w:rsidRDefault="006338C9" w:rsidP="00D50F2E">
      <w:pPr>
        <w:widowControl w:val="0"/>
        <w:suppressLineNumbers/>
        <w:suppressAutoHyphens/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r w:rsidR="00DB319E" w:rsidRPr="00722FA4">
        <w:rPr>
          <w:rFonts w:ascii="Times New Roman" w:hAnsi="Times New Roman"/>
          <w:b/>
          <w:sz w:val="24"/>
          <w:szCs w:val="24"/>
        </w:rPr>
        <w:t>elatif</w:t>
      </w:r>
      <w:proofErr w:type="gramEnd"/>
      <w:r w:rsidR="00DB319E" w:rsidRPr="00722FA4">
        <w:rPr>
          <w:rFonts w:ascii="Times New Roman" w:hAnsi="Times New Roman"/>
          <w:b/>
          <w:sz w:val="24"/>
          <w:szCs w:val="24"/>
        </w:rPr>
        <w:t xml:space="preserve"> au doctorat ainsi qu’aux modalités de présentation des travaux par un candidat dans le cadre d’une habilitation à diriger des recherches</w:t>
      </w:r>
    </w:p>
    <w:p w14:paraId="3A74F6BD" w14:textId="77777777" w:rsidR="00741AE0" w:rsidRPr="00DD4D95" w:rsidRDefault="00740BD0" w:rsidP="00741AE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D4D95">
        <w:rPr>
          <w:rFonts w:ascii="Times New Roman" w:hAnsi="Times New Roman"/>
          <w:bCs/>
          <w:sz w:val="24"/>
          <w:szCs w:val="24"/>
          <w:lang w:eastAsia="fr-FR"/>
        </w:rPr>
        <w:t>NOR :</w:t>
      </w:r>
      <w:r w:rsidR="00741AE0" w:rsidRPr="00DD4D95">
        <w:rPr>
          <w:rFonts w:ascii="Times New Roman" w:hAnsi="Times New Roman"/>
          <w:bCs/>
          <w:sz w:val="24"/>
          <w:szCs w:val="24"/>
          <w:lang w:eastAsia="fr-FR"/>
        </w:rPr>
        <w:t xml:space="preserve"> </w:t>
      </w:r>
      <w:r w:rsidR="00741AE0" w:rsidRPr="00DD4D95">
        <w:rPr>
          <w:rFonts w:ascii="Times New Roman" w:hAnsi="Times New Roman"/>
          <w:color w:val="000000"/>
          <w:sz w:val="24"/>
          <w:szCs w:val="24"/>
        </w:rPr>
        <w:t>ESRS2009945A</w:t>
      </w:r>
    </w:p>
    <w:p w14:paraId="169407B1" w14:textId="7FFA42F8" w:rsidR="00740BD0" w:rsidRPr="00722FA4" w:rsidRDefault="00740BD0" w:rsidP="00D50F2E">
      <w:pPr>
        <w:spacing w:before="120" w:after="360" w:line="240" w:lineRule="auto"/>
        <w:jc w:val="center"/>
        <w:rPr>
          <w:rFonts w:ascii="Times New Roman" w:hAnsi="Times New Roman"/>
          <w:bCs/>
          <w:sz w:val="24"/>
          <w:szCs w:val="24"/>
          <w:lang w:eastAsia="fr-FR"/>
        </w:rPr>
      </w:pPr>
    </w:p>
    <w:p w14:paraId="47F7D257" w14:textId="77777777" w:rsidR="00740BD0" w:rsidRPr="00722FA4" w:rsidRDefault="00AD162F" w:rsidP="00D50F2E">
      <w:pPr>
        <w:spacing w:before="720" w:after="240" w:line="240" w:lineRule="auto"/>
        <w:jc w:val="both"/>
        <w:rPr>
          <w:rFonts w:ascii="Times New Roman" w:hAnsi="Times New Roman"/>
          <w:b/>
          <w:sz w:val="24"/>
          <w:szCs w:val="24"/>
          <w:lang w:eastAsia="fr-FR"/>
        </w:rPr>
      </w:pPr>
      <w:r w:rsidRPr="00722FA4">
        <w:rPr>
          <w:rFonts w:ascii="Times New Roman" w:hAnsi="Times New Roman"/>
          <w:b/>
          <w:sz w:val="24"/>
          <w:szCs w:val="24"/>
          <w:lang w:eastAsia="fr-FR"/>
        </w:rPr>
        <w:t>La ministre de l’enseignement supérieur, de la recherche et de l’innovation</w:t>
      </w:r>
      <w:r w:rsidR="00740BD0" w:rsidRPr="00722FA4">
        <w:rPr>
          <w:rFonts w:ascii="Times New Roman" w:hAnsi="Times New Roman"/>
          <w:b/>
          <w:sz w:val="24"/>
          <w:szCs w:val="24"/>
          <w:lang w:eastAsia="fr-FR"/>
        </w:rPr>
        <w:t>,</w:t>
      </w:r>
    </w:p>
    <w:p w14:paraId="094D208F" w14:textId="77777777" w:rsidR="00740BD0" w:rsidRPr="00722FA4" w:rsidRDefault="00740BD0" w:rsidP="00D50F2E">
      <w:pPr>
        <w:spacing w:before="120" w:after="120" w:line="240" w:lineRule="auto"/>
        <w:ind w:right="-285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 xml:space="preserve">Vu le code de l'éducation, notamment </w:t>
      </w:r>
      <w:r w:rsidR="005F590D" w:rsidRPr="00722FA4">
        <w:rPr>
          <w:rFonts w:ascii="Times New Roman" w:hAnsi="Times New Roman"/>
          <w:sz w:val="24"/>
          <w:szCs w:val="24"/>
          <w:lang w:eastAsia="fr-FR"/>
        </w:rPr>
        <w:t>s</w:t>
      </w:r>
      <w:r w:rsidR="00AD162F" w:rsidRPr="00722FA4">
        <w:rPr>
          <w:rFonts w:ascii="Times New Roman" w:hAnsi="Times New Roman"/>
          <w:sz w:val="24"/>
          <w:szCs w:val="24"/>
          <w:lang w:eastAsia="fr-FR"/>
        </w:rPr>
        <w:t>on article L. 612-7</w:t>
      </w:r>
      <w:r w:rsidRPr="00722FA4">
        <w:rPr>
          <w:rFonts w:ascii="Times New Roman" w:hAnsi="Times New Roman"/>
          <w:sz w:val="24"/>
          <w:szCs w:val="24"/>
          <w:lang w:eastAsia="fr-FR"/>
        </w:rPr>
        <w:t> ;</w:t>
      </w:r>
    </w:p>
    <w:p w14:paraId="6EE6D654" w14:textId="77777777" w:rsidR="00AD162F" w:rsidRPr="00722FA4" w:rsidRDefault="00AD162F" w:rsidP="00D50F2E">
      <w:pPr>
        <w:spacing w:before="120" w:after="120" w:line="240" w:lineRule="auto"/>
        <w:ind w:right="-285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>Vu le code de la recherche, notamment son article L. 412-1 ;</w:t>
      </w:r>
    </w:p>
    <w:p w14:paraId="3F2884F2" w14:textId="29691026" w:rsidR="00D50F2E" w:rsidRDefault="00D50F2E" w:rsidP="00D50F2E">
      <w:pPr>
        <w:spacing w:before="120" w:after="120" w:line="240" w:lineRule="auto"/>
        <w:ind w:right="-285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Vu l’ordonnance n° 2020-351 du 27 mars 2020 relative à l'organisation des examens et concours pendant la crise sanitaire née de l'épidémie de covid-19 ;</w:t>
      </w:r>
    </w:p>
    <w:p w14:paraId="65E04C06" w14:textId="77777777" w:rsidR="00DB319E" w:rsidRPr="00722FA4" w:rsidRDefault="00DB319E" w:rsidP="00D50F2E">
      <w:pPr>
        <w:spacing w:before="120" w:after="120" w:line="240" w:lineRule="auto"/>
        <w:ind w:right="-285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>Vu l’arrêté du 23 novembre 1988 relatif à l'habilitation à diriger des recherches ;</w:t>
      </w:r>
    </w:p>
    <w:p w14:paraId="68D1732B" w14:textId="77777777" w:rsidR="00AD162F" w:rsidRPr="00722FA4" w:rsidRDefault="00AD162F" w:rsidP="00D50F2E">
      <w:pPr>
        <w:spacing w:before="120" w:after="120" w:line="240" w:lineRule="auto"/>
        <w:ind w:right="-285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 xml:space="preserve">Vu l’arrêté </w:t>
      </w:r>
      <w:r w:rsidR="00AB14A4" w:rsidRPr="00722FA4">
        <w:rPr>
          <w:rFonts w:ascii="Times New Roman" w:hAnsi="Times New Roman"/>
          <w:sz w:val="24"/>
          <w:szCs w:val="24"/>
          <w:lang w:eastAsia="fr-FR"/>
        </w:rPr>
        <w:t xml:space="preserve">du </w:t>
      </w:r>
      <w:r w:rsidRPr="00722FA4">
        <w:rPr>
          <w:rFonts w:ascii="Times New Roman" w:hAnsi="Times New Roman"/>
          <w:sz w:val="24"/>
          <w:szCs w:val="24"/>
          <w:lang w:eastAsia="fr-FR"/>
        </w:rPr>
        <w:t>25 mai 2016 modifié fixant le cadre national de la formation et les modalités conduisant à la délivrance du diplôme national de doctorat</w:t>
      </w:r>
      <w:r w:rsidR="00DB319E" w:rsidRPr="00722FA4">
        <w:rPr>
          <w:rFonts w:ascii="Times New Roman" w:hAnsi="Times New Roman"/>
          <w:sz w:val="24"/>
          <w:szCs w:val="24"/>
          <w:lang w:eastAsia="fr-FR"/>
        </w:rPr>
        <w:t>,</w:t>
      </w:r>
    </w:p>
    <w:p w14:paraId="463C3587" w14:textId="77777777" w:rsidR="00740BD0" w:rsidRPr="00722FA4" w:rsidRDefault="00AD162F" w:rsidP="00D50F2E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722FA4">
        <w:rPr>
          <w:rFonts w:ascii="Times New Roman" w:hAnsi="Times New Roman"/>
          <w:b/>
          <w:sz w:val="24"/>
          <w:szCs w:val="24"/>
          <w:lang w:eastAsia="fr-FR"/>
        </w:rPr>
        <w:t>Arrête</w:t>
      </w:r>
      <w:r w:rsidR="00740BD0" w:rsidRPr="00722FA4">
        <w:rPr>
          <w:rFonts w:ascii="Times New Roman" w:hAnsi="Times New Roman"/>
          <w:b/>
          <w:sz w:val="24"/>
          <w:szCs w:val="24"/>
          <w:lang w:eastAsia="fr-FR"/>
        </w:rPr>
        <w:t> :</w:t>
      </w:r>
    </w:p>
    <w:p w14:paraId="0EDE4E05" w14:textId="77777777" w:rsidR="00740BD0" w:rsidRPr="00722FA4" w:rsidRDefault="00740BD0" w:rsidP="00F5401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eastAsia="fr-FR"/>
        </w:rPr>
      </w:pPr>
      <w:r w:rsidRPr="00722FA4">
        <w:rPr>
          <w:rFonts w:ascii="Times New Roman" w:hAnsi="Times New Roman"/>
          <w:b/>
          <w:sz w:val="24"/>
          <w:szCs w:val="24"/>
          <w:lang w:eastAsia="fr-FR"/>
        </w:rPr>
        <w:t>Article 1</w:t>
      </w:r>
      <w:r w:rsidRPr="00722FA4">
        <w:rPr>
          <w:rFonts w:ascii="Times New Roman" w:hAnsi="Times New Roman"/>
          <w:b/>
          <w:sz w:val="24"/>
          <w:szCs w:val="24"/>
          <w:vertAlign w:val="superscript"/>
          <w:lang w:eastAsia="fr-FR"/>
        </w:rPr>
        <w:t>er</w:t>
      </w:r>
    </w:p>
    <w:p w14:paraId="138C1B68" w14:textId="430D363F" w:rsidR="009B0CEA" w:rsidRPr="00957E76" w:rsidRDefault="00DB319E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76">
        <w:rPr>
          <w:rFonts w:ascii="Times New Roman" w:hAnsi="Times New Roman"/>
          <w:sz w:val="24"/>
          <w:szCs w:val="24"/>
          <w:lang w:eastAsia="fr-FR"/>
        </w:rPr>
        <w:t xml:space="preserve">En raison des circonstances exceptionnelles résultant des mesures relatives à la lutte contre la propagation du virus COVID-19, la durée du doctorat </w:t>
      </w:r>
      <w:r w:rsidR="00D4501A" w:rsidRPr="00957E76">
        <w:rPr>
          <w:rFonts w:ascii="Times New Roman" w:hAnsi="Times New Roman"/>
          <w:sz w:val="24"/>
          <w:szCs w:val="24"/>
        </w:rPr>
        <w:t xml:space="preserve">peut être prolongée </w:t>
      </w:r>
      <w:r w:rsidR="009B0CEA" w:rsidRPr="00957E76">
        <w:rPr>
          <w:rFonts w:ascii="Times New Roman" w:hAnsi="Times New Roman"/>
          <w:sz w:val="24"/>
          <w:szCs w:val="24"/>
        </w:rPr>
        <w:t>sur proposition du directeur de thèse</w:t>
      </w:r>
      <w:r w:rsidR="006A0591" w:rsidRPr="00957E76">
        <w:rPr>
          <w:rFonts w:ascii="Times New Roman" w:hAnsi="Times New Roman"/>
          <w:sz w:val="24"/>
          <w:szCs w:val="24"/>
        </w:rPr>
        <w:t xml:space="preserve">, </w:t>
      </w:r>
      <w:r w:rsidR="00387817" w:rsidRPr="00957E76">
        <w:rPr>
          <w:rFonts w:ascii="Times New Roman" w:hAnsi="Times New Roman"/>
          <w:sz w:val="24"/>
          <w:szCs w:val="24"/>
        </w:rPr>
        <w:t xml:space="preserve">par </w:t>
      </w:r>
      <w:r w:rsidR="006A0591" w:rsidRPr="00957E76">
        <w:rPr>
          <w:rFonts w:ascii="Times New Roman" w:hAnsi="Times New Roman"/>
          <w:sz w:val="24"/>
          <w:szCs w:val="24"/>
        </w:rPr>
        <w:t xml:space="preserve"> décision du </w:t>
      </w:r>
      <w:r w:rsidR="001F304A">
        <w:rPr>
          <w:rFonts w:ascii="Times New Roman" w:hAnsi="Times New Roman"/>
          <w:sz w:val="24"/>
          <w:szCs w:val="24"/>
        </w:rPr>
        <w:t>chef d</w:t>
      </w:r>
      <w:r w:rsidR="006A0591" w:rsidRPr="00957E76">
        <w:rPr>
          <w:rFonts w:ascii="Times New Roman" w:hAnsi="Times New Roman"/>
          <w:sz w:val="24"/>
          <w:szCs w:val="24"/>
        </w:rPr>
        <w:t>’établissement</w:t>
      </w:r>
      <w:r w:rsidR="009B0CEA" w:rsidRPr="00957E76">
        <w:rPr>
          <w:rFonts w:ascii="Times New Roman" w:hAnsi="Times New Roman"/>
          <w:sz w:val="24"/>
          <w:szCs w:val="24"/>
        </w:rPr>
        <w:t>.</w:t>
      </w:r>
    </w:p>
    <w:p w14:paraId="32EFD7B0" w14:textId="1A31AE41" w:rsidR="009B0CEA" w:rsidRPr="009B0CEA" w:rsidRDefault="009B0CEA" w:rsidP="00AB3729">
      <w:pPr>
        <w:spacing w:after="0" w:line="240" w:lineRule="auto"/>
        <w:jc w:val="both"/>
        <w:rPr>
          <w:sz w:val="24"/>
          <w:szCs w:val="24"/>
        </w:rPr>
      </w:pPr>
    </w:p>
    <w:p w14:paraId="6A8A66CC" w14:textId="77777777" w:rsidR="00BB52D5" w:rsidRPr="00722FA4" w:rsidRDefault="00BB52D5" w:rsidP="00722F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DAE0FEC" w14:textId="77777777" w:rsidR="00D4501A" w:rsidRPr="00722FA4" w:rsidRDefault="00D4501A" w:rsidP="009B0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1A928" w14:textId="2E192DB2" w:rsidR="005D0630" w:rsidRDefault="005D0630" w:rsidP="009B0CEA">
      <w:pPr>
        <w:pStyle w:val="NormalWeb"/>
        <w:jc w:val="both"/>
      </w:pPr>
      <w:r>
        <w:lastRenderedPageBreak/>
        <w:t xml:space="preserve">Pour ces mêmes raisons, la soutenance de thèse peut s’effectuer par tout moyen de </w:t>
      </w:r>
      <w:r w:rsidR="006B03DD">
        <w:t>télé</w:t>
      </w:r>
      <w:r>
        <w:t>communication permettant l’identification des membres du jury et du doctorant et leur participation effective. L’autorisation de soutenir à distance est donnée pour le doctorant par le chef d’établissement, après accord du directeur de thèse.</w:t>
      </w:r>
    </w:p>
    <w:p w14:paraId="00DBF91F" w14:textId="696410F0" w:rsidR="00DB319E" w:rsidRDefault="005D0630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3DD">
        <w:rPr>
          <w:rFonts w:ascii="Times New Roman" w:hAnsi="Times New Roman"/>
          <w:sz w:val="24"/>
          <w:szCs w:val="24"/>
        </w:rPr>
        <w:t xml:space="preserve">Les moyens techniques mis en œuvre s’efforcent d’assurer la publicité des débats. La </w:t>
      </w:r>
      <w:proofErr w:type="spellStart"/>
      <w:r w:rsidRPr="006B03DD">
        <w:rPr>
          <w:rFonts w:ascii="Times New Roman" w:hAnsi="Times New Roman"/>
          <w:sz w:val="24"/>
          <w:szCs w:val="24"/>
        </w:rPr>
        <w:t>confidentialite</w:t>
      </w:r>
      <w:proofErr w:type="spellEnd"/>
      <w:r w:rsidRPr="006B03DD">
        <w:rPr>
          <w:rFonts w:ascii="Times New Roman" w:hAnsi="Times New Roman"/>
          <w:sz w:val="24"/>
          <w:szCs w:val="24"/>
        </w:rPr>
        <w:t>́ des délibérations du jury doit être garantie.</w:t>
      </w:r>
    </w:p>
    <w:p w14:paraId="36B4FADD" w14:textId="77777777" w:rsidR="00032226" w:rsidRPr="006B03DD" w:rsidRDefault="00032226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0CE1E" w14:textId="77777777" w:rsidR="00DB319E" w:rsidRPr="00722FA4" w:rsidRDefault="00DB319E" w:rsidP="00AB3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FA4">
        <w:rPr>
          <w:rFonts w:ascii="Times New Roman" w:hAnsi="Times New Roman"/>
          <w:b/>
          <w:sz w:val="24"/>
          <w:szCs w:val="24"/>
        </w:rPr>
        <w:t>Article 2</w:t>
      </w:r>
    </w:p>
    <w:p w14:paraId="5E1FFCAF" w14:textId="77777777" w:rsidR="00DB319E" w:rsidRPr="00722FA4" w:rsidRDefault="00DB319E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DBC3A" w14:textId="010A4A10" w:rsidR="00AA31E4" w:rsidRPr="00722FA4" w:rsidRDefault="00280266" w:rsidP="00605AE3">
      <w:pPr>
        <w:pStyle w:val="NormalWeb"/>
        <w:jc w:val="both"/>
      </w:pPr>
      <w:r w:rsidRPr="00722FA4">
        <w:t xml:space="preserve">En raison des mêmes circonstances que celles mentionnées à l’article </w:t>
      </w:r>
      <w:r w:rsidR="006C6175" w:rsidRPr="00722FA4">
        <w:t>1</w:t>
      </w:r>
      <w:r w:rsidR="006C6175" w:rsidRPr="00722FA4">
        <w:rPr>
          <w:vertAlign w:val="superscript"/>
        </w:rPr>
        <w:t>er</w:t>
      </w:r>
      <w:r w:rsidR="00DB319E" w:rsidRPr="00722FA4">
        <w:t xml:space="preserve">, </w:t>
      </w:r>
      <w:r w:rsidR="00AA31E4" w:rsidRPr="00722FA4">
        <w:t>le candidat à l’habilitation à diri</w:t>
      </w:r>
      <w:r w:rsidR="00AB3729" w:rsidRPr="00722FA4">
        <w:t>ger des recherc</w:t>
      </w:r>
      <w:r w:rsidR="00AA31E4" w:rsidRPr="00722FA4">
        <w:t>hes et l</w:t>
      </w:r>
      <w:r w:rsidR="00AA31E4" w:rsidRPr="00605AE3">
        <w:t>es membres du jury peuvent participer à la soutenance</w:t>
      </w:r>
      <w:r w:rsidR="00487008">
        <w:t xml:space="preserve"> </w:t>
      </w:r>
      <w:r w:rsidR="00AA31E4" w:rsidRPr="00605AE3">
        <w:t xml:space="preserve">par tout moyen de </w:t>
      </w:r>
      <w:proofErr w:type="spellStart"/>
      <w:r w:rsidR="00AA31E4" w:rsidRPr="00605AE3">
        <w:t>télécommunication</w:t>
      </w:r>
      <w:proofErr w:type="spellEnd"/>
      <w:r w:rsidR="00AA31E4" w:rsidRPr="00605AE3">
        <w:t xml:space="preserve"> permettant leur identification et garantissant leur participation effective. </w:t>
      </w:r>
      <w:r w:rsidR="00605AE3">
        <w:t xml:space="preserve">Les moyens techniques mis en œuvre s’efforcent d’assurer la publicité des débats. </w:t>
      </w:r>
      <w:r w:rsidR="00AA31E4" w:rsidRPr="00605AE3">
        <w:t xml:space="preserve">La </w:t>
      </w:r>
      <w:r w:rsidR="00AB3729" w:rsidRPr="00605AE3">
        <w:t>confidentialité</w:t>
      </w:r>
      <w:r w:rsidR="00AA31E4" w:rsidRPr="00605AE3">
        <w:t xml:space="preserve">́ des délibérations du jury </w:t>
      </w:r>
      <w:r w:rsidR="009B0CEA">
        <w:t xml:space="preserve">doit </w:t>
      </w:r>
      <w:r w:rsidR="00AA31E4" w:rsidRPr="00605AE3">
        <w:t xml:space="preserve">également </w:t>
      </w:r>
      <w:r w:rsidR="00605AE3">
        <w:t>être ga</w:t>
      </w:r>
      <w:r w:rsidR="00AA31E4" w:rsidRPr="00605AE3">
        <w:t>rantie.</w:t>
      </w:r>
    </w:p>
    <w:p w14:paraId="372E9420" w14:textId="77777777" w:rsidR="00D007E8" w:rsidRPr="00722FA4" w:rsidRDefault="00D007E8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10F569B1" w14:textId="77777777" w:rsidR="00D007E8" w:rsidRPr="00722FA4" w:rsidRDefault="00D007E8" w:rsidP="00AB3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722FA4">
        <w:rPr>
          <w:rFonts w:ascii="Times New Roman" w:hAnsi="Times New Roman"/>
          <w:b/>
          <w:sz w:val="24"/>
          <w:szCs w:val="24"/>
          <w:lang w:eastAsia="fr-FR"/>
        </w:rPr>
        <w:t>Article 3</w:t>
      </w:r>
    </w:p>
    <w:p w14:paraId="31E46B84" w14:textId="77777777" w:rsidR="00D007E8" w:rsidRPr="00722FA4" w:rsidRDefault="00D007E8" w:rsidP="00AB37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2E974E57" w14:textId="1A04FD3B" w:rsidR="006E2FAE" w:rsidRPr="000825FE" w:rsidRDefault="006E2FAE" w:rsidP="006E2F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es dispositions </w:t>
      </w:r>
      <w:r>
        <w:rPr>
          <w:rFonts w:ascii="Times New Roman" w:hAnsi="Times New Roman"/>
          <w:sz w:val="24"/>
          <w:szCs w:val="24"/>
          <w:lang w:eastAsia="fr-FR"/>
        </w:rPr>
        <w:t xml:space="preserve">du présent arrêté </w:t>
      </w:r>
      <w:r w:rsidRPr="00D007E8">
        <w:rPr>
          <w:rFonts w:ascii="Times New Roman" w:hAnsi="Times New Roman"/>
          <w:sz w:val="24"/>
          <w:szCs w:val="24"/>
          <w:lang w:eastAsia="fr-FR"/>
        </w:rPr>
        <w:t>sont applicables</w:t>
      </w:r>
      <w:r>
        <w:rPr>
          <w:rFonts w:ascii="Times New Roman" w:hAnsi="Times New Roman"/>
          <w:sz w:val="24"/>
          <w:szCs w:val="24"/>
          <w:lang w:eastAsia="fr-FR"/>
        </w:rPr>
        <w:t xml:space="preserve"> aux doctorats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 dont l’échéance </w:t>
      </w:r>
      <w:r>
        <w:rPr>
          <w:rFonts w:ascii="Times New Roman" w:hAnsi="Times New Roman"/>
          <w:sz w:val="24"/>
          <w:szCs w:val="24"/>
          <w:lang w:eastAsia="fr-FR"/>
        </w:rPr>
        <w:t xml:space="preserve">ou la prolongation autorisée </w:t>
      </w:r>
      <w:r w:rsidRPr="00D007E8">
        <w:rPr>
          <w:rFonts w:ascii="Times New Roman" w:hAnsi="Times New Roman"/>
          <w:sz w:val="24"/>
          <w:szCs w:val="24"/>
          <w:lang w:eastAsia="fr-FR"/>
        </w:rPr>
        <w:t>intervien</w:t>
      </w:r>
      <w:r>
        <w:rPr>
          <w:rFonts w:ascii="Times New Roman" w:hAnsi="Times New Roman"/>
          <w:sz w:val="24"/>
          <w:szCs w:val="24"/>
          <w:lang w:eastAsia="fr-FR"/>
        </w:rPr>
        <w:t>t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 entre le 1er mars 2020 et le 1er mars 2021</w:t>
      </w:r>
      <w:r>
        <w:rPr>
          <w:rFonts w:ascii="Times New Roman" w:hAnsi="Times New Roman"/>
          <w:sz w:val="24"/>
          <w:szCs w:val="24"/>
          <w:lang w:eastAsia="fr-FR"/>
        </w:rPr>
        <w:t>, ainsi qu’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aux </w:t>
      </w:r>
      <w:r>
        <w:rPr>
          <w:rFonts w:ascii="Times New Roman" w:hAnsi="Times New Roman"/>
          <w:sz w:val="24"/>
          <w:szCs w:val="24"/>
          <w:lang w:eastAsia="fr-FR"/>
        </w:rPr>
        <w:t xml:space="preserve">soutenances et présentations de travaux qui interviennent 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entre le </w:t>
      </w:r>
      <w:r>
        <w:rPr>
          <w:rFonts w:ascii="Times New Roman" w:hAnsi="Times New Roman"/>
          <w:sz w:val="24"/>
          <w:szCs w:val="24"/>
          <w:lang w:eastAsia="fr-FR"/>
        </w:rPr>
        <w:t xml:space="preserve">13 mars </w:t>
      </w:r>
      <w:r w:rsidRPr="00D007E8">
        <w:rPr>
          <w:rFonts w:ascii="Times New Roman" w:hAnsi="Times New Roman"/>
          <w:sz w:val="24"/>
          <w:szCs w:val="24"/>
          <w:lang w:eastAsia="fr-FR"/>
        </w:rPr>
        <w:t xml:space="preserve"> 2020 et le 1er </w:t>
      </w:r>
      <w:r>
        <w:rPr>
          <w:rFonts w:ascii="Times New Roman" w:hAnsi="Times New Roman"/>
          <w:sz w:val="24"/>
          <w:szCs w:val="24"/>
          <w:lang w:eastAsia="fr-FR"/>
        </w:rPr>
        <w:t>octobre 2020</w:t>
      </w:r>
      <w:r w:rsidRPr="00D007E8">
        <w:rPr>
          <w:rFonts w:ascii="Times New Roman" w:hAnsi="Times New Roman"/>
          <w:sz w:val="24"/>
          <w:szCs w:val="24"/>
          <w:lang w:eastAsia="fr-FR"/>
        </w:rPr>
        <w:t>.</w:t>
      </w:r>
    </w:p>
    <w:p w14:paraId="70573388" w14:textId="77777777" w:rsidR="00051836" w:rsidRPr="00722FA4" w:rsidRDefault="00051836" w:rsidP="00F5401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C60CFF5" w14:textId="77777777" w:rsidR="006A7E30" w:rsidRPr="00722FA4" w:rsidRDefault="00D007E8" w:rsidP="00722F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fr-FR"/>
        </w:rPr>
      </w:pPr>
      <w:r w:rsidRPr="00722FA4">
        <w:rPr>
          <w:rFonts w:ascii="Times New Roman" w:hAnsi="Times New Roman"/>
          <w:b/>
          <w:sz w:val="24"/>
          <w:szCs w:val="24"/>
          <w:lang w:eastAsia="fr-FR"/>
        </w:rPr>
        <w:t>Article 4</w:t>
      </w:r>
    </w:p>
    <w:p w14:paraId="0916C50C" w14:textId="77777777" w:rsidR="00740BD0" w:rsidRPr="00722FA4" w:rsidRDefault="00051836" w:rsidP="00AB372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 xml:space="preserve">Le présent arrêté sera publié au </w:t>
      </w:r>
      <w:r w:rsidRPr="00722FA4">
        <w:rPr>
          <w:rFonts w:ascii="Times New Roman" w:hAnsi="Times New Roman"/>
          <w:i/>
          <w:sz w:val="24"/>
          <w:szCs w:val="24"/>
          <w:lang w:eastAsia="fr-FR"/>
        </w:rPr>
        <w:t>Journal officiel</w:t>
      </w:r>
      <w:r w:rsidRPr="00722FA4">
        <w:rPr>
          <w:rFonts w:ascii="Times New Roman" w:hAnsi="Times New Roman"/>
          <w:sz w:val="24"/>
          <w:szCs w:val="24"/>
          <w:lang w:eastAsia="fr-FR"/>
        </w:rPr>
        <w:t xml:space="preserve"> de la République française.</w:t>
      </w:r>
    </w:p>
    <w:p w14:paraId="49920512" w14:textId="28575C50" w:rsidR="00740BD0" w:rsidRPr="00722FA4" w:rsidRDefault="00740BD0" w:rsidP="00382023">
      <w:pPr>
        <w:spacing w:before="48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>Fait le</w:t>
      </w:r>
      <w:r w:rsidR="002968BE">
        <w:rPr>
          <w:rFonts w:ascii="Times New Roman" w:hAnsi="Times New Roman"/>
          <w:sz w:val="24"/>
          <w:szCs w:val="24"/>
          <w:lang w:eastAsia="fr-FR"/>
        </w:rPr>
        <w:t xml:space="preserve"> 21 avril 2020</w:t>
      </w:r>
      <w:bookmarkStart w:id="0" w:name="_GoBack"/>
      <w:bookmarkEnd w:id="0"/>
    </w:p>
    <w:p w14:paraId="01D967B9" w14:textId="77777777" w:rsidR="00573B5B" w:rsidRPr="00722FA4" w:rsidRDefault="00573B5B" w:rsidP="0038202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0C6CD211" w14:textId="77777777" w:rsidR="00457A40" w:rsidRPr="00722FA4" w:rsidRDefault="00BD4DB3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r w:rsidRPr="00722FA4">
        <w:rPr>
          <w:rFonts w:ascii="Times New Roman" w:hAnsi="Times New Roman"/>
          <w:sz w:val="24"/>
          <w:szCs w:val="24"/>
          <w:lang w:eastAsia="fr-FR"/>
        </w:rPr>
        <w:t xml:space="preserve">La ministre de l’enseignement supérieur, </w:t>
      </w:r>
    </w:p>
    <w:p w14:paraId="45C38FF3" w14:textId="313762D6" w:rsidR="00BD4DB3" w:rsidRDefault="00BD4DB3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proofErr w:type="gramStart"/>
      <w:r w:rsidRPr="00722FA4">
        <w:rPr>
          <w:rFonts w:ascii="Times New Roman" w:hAnsi="Times New Roman"/>
          <w:sz w:val="24"/>
          <w:szCs w:val="24"/>
          <w:lang w:eastAsia="fr-FR"/>
        </w:rPr>
        <w:t>de</w:t>
      </w:r>
      <w:proofErr w:type="gramEnd"/>
      <w:r w:rsidRPr="00722FA4">
        <w:rPr>
          <w:rFonts w:ascii="Times New Roman" w:hAnsi="Times New Roman"/>
          <w:sz w:val="24"/>
          <w:szCs w:val="24"/>
          <w:lang w:eastAsia="fr-FR"/>
        </w:rPr>
        <w:t xml:space="preserve"> la recherche et de l’innovation</w:t>
      </w:r>
      <w:r w:rsidR="00A57921">
        <w:rPr>
          <w:rFonts w:ascii="Times New Roman" w:hAnsi="Times New Roman"/>
          <w:sz w:val="24"/>
          <w:szCs w:val="24"/>
          <w:lang w:eastAsia="fr-FR"/>
        </w:rPr>
        <w:t>,</w:t>
      </w:r>
    </w:p>
    <w:p w14:paraId="7348216E" w14:textId="0FFA76E4" w:rsidR="00A57921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Pour la ministre et par délégation :</w:t>
      </w:r>
    </w:p>
    <w:p w14:paraId="16AFBC3B" w14:textId="07001E11" w:rsidR="00A57921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La directrice générale de l’enseignement supérieur</w:t>
      </w:r>
    </w:p>
    <w:p w14:paraId="54AF9515" w14:textId="2C834F9B" w:rsidR="00A57921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et</w:t>
      </w:r>
      <w:proofErr w:type="gramEnd"/>
      <w:r>
        <w:rPr>
          <w:rFonts w:ascii="Times New Roman" w:hAnsi="Times New Roman"/>
          <w:sz w:val="24"/>
          <w:szCs w:val="24"/>
          <w:lang w:eastAsia="fr-FR"/>
        </w:rPr>
        <w:t xml:space="preserve"> de l’insertion professionnelle</w:t>
      </w:r>
    </w:p>
    <w:p w14:paraId="1E7F291A" w14:textId="77777777" w:rsidR="00A57921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553366BE" w14:textId="77777777" w:rsidR="00A57921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2FF97D30" w14:textId="11445F13" w:rsidR="00A57921" w:rsidRPr="00722FA4" w:rsidRDefault="00A57921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A-S BARTHEZ</w:t>
      </w:r>
    </w:p>
    <w:p w14:paraId="7A762978" w14:textId="77777777" w:rsidR="00BD4DB3" w:rsidRPr="00722FA4" w:rsidRDefault="00BD4DB3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2221C719" w14:textId="77777777" w:rsidR="00BD4DB3" w:rsidRPr="00722FA4" w:rsidRDefault="00BD4DB3" w:rsidP="00382023">
      <w:pPr>
        <w:spacing w:before="120" w:after="0" w:line="240" w:lineRule="auto"/>
        <w:ind w:left="709" w:right="-340"/>
        <w:jc w:val="both"/>
        <w:rPr>
          <w:rFonts w:ascii="Times New Roman" w:hAnsi="Times New Roman"/>
          <w:sz w:val="24"/>
          <w:szCs w:val="24"/>
          <w:lang w:eastAsia="fr-FR"/>
        </w:rPr>
      </w:pPr>
    </w:p>
    <w:sectPr w:rsidR="00BD4DB3" w:rsidRPr="00722FA4" w:rsidSect="006D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6D7BA" w14:textId="77777777" w:rsidR="00D43096" w:rsidRDefault="00D43096">
      <w:r>
        <w:separator/>
      </w:r>
    </w:p>
  </w:endnote>
  <w:endnote w:type="continuationSeparator" w:id="0">
    <w:p w14:paraId="370BC6C7" w14:textId="77777777" w:rsidR="00D43096" w:rsidRDefault="00D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44C5" w14:textId="77777777" w:rsidR="00D43096" w:rsidRDefault="00D43096">
      <w:r>
        <w:separator/>
      </w:r>
    </w:p>
  </w:footnote>
  <w:footnote w:type="continuationSeparator" w:id="0">
    <w:p w14:paraId="1A7B25FE" w14:textId="77777777" w:rsidR="00D43096" w:rsidRDefault="00D430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e Prat">
    <w15:presenceInfo w15:providerId="Windows Live" w15:userId="2af4790e0fb6e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1"/>
    <w:rsid w:val="00004D3C"/>
    <w:rsid w:val="00006E2A"/>
    <w:rsid w:val="00011769"/>
    <w:rsid w:val="00017AD6"/>
    <w:rsid w:val="00017CC4"/>
    <w:rsid w:val="000247E1"/>
    <w:rsid w:val="000257E3"/>
    <w:rsid w:val="00031E0C"/>
    <w:rsid w:val="00032226"/>
    <w:rsid w:val="00051836"/>
    <w:rsid w:val="00065B61"/>
    <w:rsid w:val="000661EE"/>
    <w:rsid w:val="000729E6"/>
    <w:rsid w:val="00075DA9"/>
    <w:rsid w:val="00077139"/>
    <w:rsid w:val="0007776E"/>
    <w:rsid w:val="000825FE"/>
    <w:rsid w:val="0009334F"/>
    <w:rsid w:val="00095C66"/>
    <w:rsid w:val="000A0B39"/>
    <w:rsid w:val="000B20A8"/>
    <w:rsid w:val="000B661C"/>
    <w:rsid w:val="000C5E1B"/>
    <w:rsid w:val="000D0C22"/>
    <w:rsid w:val="000D14FD"/>
    <w:rsid w:val="000D69D7"/>
    <w:rsid w:val="000E16F8"/>
    <w:rsid w:val="000F10AA"/>
    <w:rsid w:val="000F1F98"/>
    <w:rsid w:val="000F5543"/>
    <w:rsid w:val="00100532"/>
    <w:rsid w:val="00100B61"/>
    <w:rsid w:val="00101D8B"/>
    <w:rsid w:val="00105878"/>
    <w:rsid w:val="0011135B"/>
    <w:rsid w:val="001120F6"/>
    <w:rsid w:val="001135C3"/>
    <w:rsid w:val="001232E9"/>
    <w:rsid w:val="00123348"/>
    <w:rsid w:val="00130C93"/>
    <w:rsid w:val="001327B0"/>
    <w:rsid w:val="001328E6"/>
    <w:rsid w:val="00133530"/>
    <w:rsid w:val="0013400E"/>
    <w:rsid w:val="001363FE"/>
    <w:rsid w:val="001412EA"/>
    <w:rsid w:val="00146AB5"/>
    <w:rsid w:val="00164544"/>
    <w:rsid w:val="00171493"/>
    <w:rsid w:val="00171923"/>
    <w:rsid w:val="00171D47"/>
    <w:rsid w:val="00182865"/>
    <w:rsid w:val="00194B8B"/>
    <w:rsid w:val="001A5B52"/>
    <w:rsid w:val="001A6F2B"/>
    <w:rsid w:val="001A7EB7"/>
    <w:rsid w:val="001B6E1C"/>
    <w:rsid w:val="001B76DB"/>
    <w:rsid w:val="001C1BCD"/>
    <w:rsid w:val="001C55A3"/>
    <w:rsid w:val="001D6223"/>
    <w:rsid w:val="001E4D22"/>
    <w:rsid w:val="001E5F89"/>
    <w:rsid w:val="001F304A"/>
    <w:rsid w:val="001F76C4"/>
    <w:rsid w:val="002004D9"/>
    <w:rsid w:val="00200FE7"/>
    <w:rsid w:val="00201214"/>
    <w:rsid w:val="002021CE"/>
    <w:rsid w:val="002125F3"/>
    <w:rsid w:val="00214223"/>
    <w:rsid w:val="00222C89"/>
    <w:rsid w:val="002246FF"/>
    <w:rsid w:val="00227F61"/>
    <w:rsid w:val="00230892"/>
    <w:rsid w:val="0023255D"/>
    <w:rsid w:val="002356B6"/>
    <w:rsid w:val="00241875"/>
    <w:rsid w:val="002431E2"/>
    <w:rsid w:val="00243ABF"/>
    <w:rsid w:val="002533EA"/>
    <w:rsid w:val="002555A5"/>
    <w:rsid w:val="00257DB2"/>
    <w:rsid w:val="00264957"/>
    <w:rsid w:val="0027085A"/>
    <w:rsid w:val="0027634B"/>
    <w:rsid w:val="00280266"/>
    <w:rsid w:val="002808AB"/>
    <w:rsid w:val="0029163B"/>
    <w:rsid w:val="0029320D"/>
    <w:rsid w:val="00293256"/>
    <w:rsid w:val="0029598A"/>
    <w:rsid w:val="002968BE"/>
    <w:rsid w:val="00297DA9"/>
    <w:rsid w:val="002A097C"/>
    <w:rsid w:val="002A20B4"/>
    <w:rsid w:val="002A2FEA"/>
    <w:rsid w:val="002A3396"/>
    <w:rsid w:val="002A43AF"/>
    <w:rsid w:val="002B2471"/>
    <w:rsid w:val="002B4B8F"/>
    <w:rsid w:val="002B5B5E"/>
    <w:rsid w:val="002B6464"/>
    <w:rsid w:val="002B7FD6"/>
    <w:rsid w:val="002C708D"/>
    <w:rsid w:val="002E7D45"/>
    <w:rsid w:val="002E7E14"/>
    <w:rsid w:val="00302D39"/>
    <w:rsid w:val="003032B3"/>
    <w:rsid w:val="00304C32"/>
    <w:rsid w:val="003059A4"/>
    <w:rsid w:val="00307F66"/>
    <w:rsid w:val="003142A8"/>
    <w:rsid w:val="0031761A"/>
    <w:rsid w:val="00317A84"/>
    <w:rsid w:val="00320D3C"/>
    <w:rsid w:val="00323FB9"/>
    <w:rsid w:val="0032711F"/>
    <w:rsid w:val="003358CF"/>
    <w:rsid w:val="00336696"/>
    <w:rsid w:val="003405E3"/>
    <w:rsid w:val="00340E53"/>
    <w:rsid w:val="003416EE"/>
    <w:rsid w:val="003418DA"/>
    <w:rsid w:val="003421C9"/>
    <w:rsid w:val="00343788"/>
    <w:rsid w:val="0034552A"/>
    <w:rsid w:val="00351DB1"/>
    <w:rsid w:val="00352E78"/>
    <w:rsid w:val="00361AD8"/>
    <w:rsid w:val="0036206D"/>
    <w:rsid w:val="00363FD0"/>
    <w:rsid w:val="00364D36"/>
    <w:rsid w:val="00374CC5"/>
    <w:rsid w:val="00380B71"/>
    <w:rsid w:val="00381842"/>
    <w:rsid w:val="00382023"/>
    <w:rsid w:val="0038383E"/>
    <w:rsid w:val="00387817"/>
    <w:rsid w:val="00387945"/>
    <w:rsid w:val="00390E84"/>
    <w:rsid w:val="00391AC8"/>
    <w:rsid w:val="003A001D"/>
    <w:rsid w:val="003A3C69"/>
    <w:rsid w:val="003A43CF"/>
    <w:rsid w:val="003A55C0"/>
    <w:rsid w:val="003A56F0"/>
    <w:rsid w:val="003B42AB"/>
    <w:rsid w:val="003C299B"/>
    <w:rsid w:val="003C632A"/>
    <w:rsid w:val="003D42C0"/>
    <w:rsid w:val="003D778C"/>
    <w:rsid w:val="003E1132"/>
    <w:rsid w:val="003E3703"/>
    <w:rsid w:val="003E5D7A"/>
    <w:rsid w:val="003E74F1"/>
    <w:rsid w:val="003F0391"/>
    <w:rsid w:val="003F22A8"/>
    <w:rsid w:val="003F7302"/>
    <w:rsid w:val="0040345B"/>
    <w:rsid w:val="00403A95"/>
    <w:rsid w:val="0040745A"/>
    <w:rsid w:val="00415386"/>
    <w:rsid w:val="004169CF"/>
    <w:rsid w:val="00421C16"/>
    <w:rsid w:val="00421C1B"/>
    <w:rsid w:val="004350E9"/>
    <w:rsid w:val="00447B47"/>
    <w:rsid w:val="00457A40"/>
    <w:rsid w:val="004739B9"/>
    <w:rsid w:val="00474341"/>
    <w:rsid w:val="004755C8"/>
    <w:rsid w:val="00477082"/>
    <w:rsid w:val="004857B1"/>
    <w:rsid w:val="00487008"/>
    <w:rsid w:val="00491E33"/>
    <w:rsid w:val="00493CCA"/>
    <w:rsid w:val="004A0F54"/>
    <w:rsid w:val="004A1D88"/>
    <w:rsid w:val="004A3DAE"/>
    <w:rsid w:val="004A4467"/>
    <w:rsid w:val="004B1F34"/>
    <w:rsid w:val="004C2853"/>
    <w:rsid w:val="004C2EC0"/>
    <w:rsid w:val="004C3351"/>
    <w:rsid w:val="004C59EF"/>
    <w:rsid w:val="004E4899"/>
    <w:rsid w:val="004F02AE"/>
    <w:rsid w:val="004F2171"/>
    <w:rsid w:val="004F5DAE"/>
    <w:rsid w:val="00503D10"/>
    <w:rsid w:val="00504C8B"/>
    <w:rsid w:val="00507D8E"/>
    <w:rsid w:val="00513464"/>
    <w:rsid w:val="00517183"/>
    <w:rsid w:val="00520042"/>
    <w:rsid w:val="00532B22"/>
    <w:rsid w:val="0054039A"/>
    <w:rsid w:val="00542A7E"/>
    <w:rsid w:val="00545FDB"/>
    <w:rsid w:val="005473B1"/>
    <w:rsid w:val="00555023"/>
    <w:rsid w:val="0055698F"/>
    <w:rsid w:val="0056351E"/>
    <w:rsid w:val="00566603"/>
    <w:rsid w:val="00567E05"/>
    <w:rsid w:val="00570052"/>
    <w:rsid w:val="0057108B"/>
    <w:rsid w:val="00572839"/>
    <w:rsid w:val="005728BB"/>
    <w:rsid w:val="00573B5B"/>
    <w:rsid w:val="00575ECE"/>
    <w:rsid w:val="005803AC"/>
    <w:rsid w:val="00582CED"/>
    <w:rsid w:val="00584866"/>
    <w:rsid w:val="00593369"/>
    <w:rsid w:val="005B276C"/>
    <w:rsid w:val="005B4EEF"/>
    <w:rsid w:val="005B57F8"/>
    <w:rsid w:val="005C0F33"/>
    <w:rsid w:val="005C12E5"/>
    <w:rsid w:val="005D033B"/>
    <w:rsid w:val="005D0630"/>
    <w:rsid w:val="005D45C2"/>
    <w:rsid w:val="005D7EF7"/>
    <w:rsid w:val="005E1EEA"/>
    <w:rsid w:val="005E7E3A"/>
    <w:rsid w:val="005F4C4E"/>
    <w:rsid w:val="005F590D"/>
    <w:rsid w:val="00605AE3"/>
    <w:rsid w:val="00606A36"/>
    <w:rsid w:val="006071B1"/>
    <w:rsid w:val="006120E3"/>
    <w:rsid w:val="00613799"/>
    <w:rsid w:val="0062144B"/>
    <w:rsid w:val="00626527"/>
    <w:rsid w:val="006279A7"/>
    <w:rsid w:val="006338C9"/>
    <w:rsid w:val="00635440"/>
    <w:rsid w:val="006414DD"/>
    <w:rsid w:val="006418F6"/>
    <w:rsid w:val="006518CA"/>
    <w:rsid w:val="00654377"/>
    <w:rsid w:val="00660AE9"/>
    <w:rsid w:val="00664572"/>
    <w:rsid w:val="00664C8F"/>
    <w:rsid w:val="0066539F"/>
    <w:rsid w:val="006661E7"/>
    <w:rsid w:val="00672090"/>
    <w:rsid w:val="00675588"/>
    <w:rsid w:val="00680569"/>
    <w:rsid w:val="00680E90"/>
    <w:rsid w:val="00681B4E"/>
    <w:rsid w:val="00685F45"/>
    <w:rsid w:val="00687BF7"/>
    <w:rsid w:val="0069288A"/>
    <w:rsid w:val="0069628D"/>
    <w:rsid w:val="006A0591"/>
    <w:rsid w:val="006A2B22"/>
    <w:rsid w:val="006A7E30"/>
    <w:rsid w:val="006B03DD"/>
    <w:rsid w:val="006B0468"/>
    <w:rsid w:val="006B75C7"/>
    <w:rsid w:val="006C1939"/>
    <w:rsid w:val="006C2416"/>
    <w:rsid w:val="006C396C"/>
    <w:rsid w:val="006C6175"/>
    <w:rsid w:val="006C6B9B"/>
    <w:rsid w:val="006D3559"/>
    <w:rsid w:val="006D373D"/>
    <w:rsid w:val="006D421C"/>
    <w:rsid w:val="006D44F4"/>
    <w:rsid w:val="006D5F4D"/>
    <w:rsid w:val="006E0882"/>
    <w:rsid w:val="006E278F"/>
    <w:rsid w:val="006E2FAE"/>
    <w:rsid w:val="006E3B2B"/>
    <w:rsid w:val="006E7E0E"/>
    <w:rsid w:val="006F08D8"/>
    <w:rsid w:val="006F0EE8"/>
    <w:rsid w:val="006F19ED"/>
    <w:rsid w:val="006F7092"/>
    <w:rsid w:val="006F73FB"/>
    <w:rsid w:val="00703571"/>
    <w:rsid w:val="007070A2"/>
    <w:rsid w:val="0071064D"/>
    <w:rsid w:val="0071330D"/>
    <w:rsid w:val="007137B3"/>
    <w:rsid w:val="007167F9"/>
    <w:rsid w:val="007205DB"/>
    <w:rsid w:val="0072245C"/>
    <w:rsid w:val="00722FA4"/>
    <w:rsid w:val="00730A4B"/>
    <w:rsid w:val="00740BD0"/>
    <w:rsid w:val="007414A6"/>
    <w:rsid w:val="00741AE0"/>
    <w:rsid w:val="00745EC9"/>
    <w:rsid w:val="0075322B"/>
    <w:rsid w:val="007613FC"/>
    <w:rsid w:val="00762F99"/>
    <w:rsid w:val="0076327A"/>
    <w:rsid w:val="0076369C"/>
    <w:rsid w:val="00770705"/>
    <w:rsid w:val="00774D79"/>
    <w:rsid w:val="00781420"/>
    <w:rsid w:val="0078257D"/>
    <w:rsid w:val="00784EC5"/>
    <w:rsid w:val="007A3961"/>
    <w:rsid w:val="007A486F"/>
    <w:rsid w:val="007A6392"/>
    <w:rsid w:val="007A6CB3"/>
    <w:rsid w:val="007A7ED9"/>
    <w:rsid w:val="007B4F5D"/>
    <w:rsid w:val="007B6610"/>
    <w:rsid w:val="007B7D9E"/>
    <w:rsid w:val="007C5412"/>
    <w:rsid w:val="007C5F81"/>
    <w:rsid w:val="007D43EE"/>
    <w:rsid w:val="007D4F41"/>
    <w:rsid w:val="007D668B"/>
    <w:rsid w:val="007D6924"/>
    <w:rsid w:val="007E1E1E"/>
    <w:rsid w:val="007E4CB5"/>
    <w:rsid w:val="007E7A13"/>
    <w:rsid w:val="007F10B0"/>
    <w:rsid w:val="007F1943"/>
    <w:rsid w:val="007F58EA"/>
    <w:rsid w:val="007F591A"/>
    <w:rsid w:val="007F654A"/>
    <w:rsid w:val="00801660"/>
    <w:rsid w:val="00803014"/>
    <w:rsid w:val="0080370F"/>
    <w:rsid w:val="00803C64"/>
    <w:rsid w:val="0080635A"/>
    <w:rsid w:val="008078A4"/>
    <w:rsid w:val="00812329"/>
    <w:rsid w:val="008136F2"/>
    <w:rsid w:val="00817BDA"/>
    <w:rsid w:val="00823D7B"/>
    <w:rsid w:val="00825F13"/>
    <w:rsid w:val="00827E1B"/>
    <w:rsid w:val="0083121D"/>
    <w:rsid w:val="00832468"/>
    <w:rsid w:val="00833685"/>
    <w:rsid w:val="0083406C"/>
    <w:rsid w:val="0083542C"/>
    <w:rsid w:val="0083655A"/>
    <w:rsid w:val="008367AE"/>
    <w:rsid w:val="00837815"/>
    <w:rsid w:val="00843A41"/>
    <w:rsid w:val="008446F9"/>
    <w:rsid w:val="00845A0C"/>
    <w:rsid w:val="008563D4"/>
    <w:rsid w:val="00857135"/>
    <w:rsid w:val="0086091B"/>
    <w:rsid w:val="00863C7D"/>
    <w:rsid w:val="00867F41"/>
    <w:rsid w:val="00870095"/>
    <w:rsid w:val="008779A9"/>
    <w:rsid w:val="00893049"/>
    <w:rsid w:val="00893BA6"/>
    <w:rsid w:val="0089413A"/>
    <w:rsid w:val="00896741"/>
    <w:rsid w:val="008A2139"/>
    <w:rsid w:val="008A4C3A"/>
    <w:rsid w:val="008A4EC5"/>
    <w:rsid w:val="008B33AD"/>
    <w:rsid w:val="008C0BED"/>
    <w:rsid w:val="008C4DCD"/>
    <w:rsid w:val="008D1EB1"/>
    <w:rsid w:val="008D2318"/>
    <w:rsid w:val="008D32B2"/>
    <w:rsid w:val="008E4F8E"/>
    <w:rsid w:val="008E635E"/>
    <w:rsid w:val="008F3009"/>
    <w:rsid w:val="008F4044"/>
    <w:rsid w:val="00903612"/>
    <w:rsid w:val="009119CE"/>
    <w:rsid w:val="00911C69"/>
    <w:rsid w:val="009140CF"/>
    <w:rsid w:val="0091543F"/>
    <w:rsid w:val="009274CF"/>
    <w:rsid w:val="009305E7"/>
    <w:rsid w:val="00930BF9"/>
    <w:rsid w:val="00932D10"/>
    <w:rsid w:val="009411A9"/>
    <w:rsid w:val="0094161F"/>
    <w:rsid w:val="009451E6"/>
    <w:rsid w:val="009459AB"/>
    <w:rsid w:val="009475B9"/>
    <w:rsid w:val="00957DDF"/>
    <w:rsid w:val="00957E76"/>
    <w:rsid w:val="009603E1"/>
    <w:rsid w:val="00971B84"/>
    <w:rsid w:val="00975DD3"/>
    <w:rsid w:val="0098750F"/>
    <w:rsid w:val="009924EA"/>
    <w:rsid w:val="009A0BB8"/>
    <w:rsid w:val="009A1798"/>
    <w:rsid w:val="009A653F"/>
    <w:rsid w:val="009B0CEA"/>
    <w:rsid w:val="009B16BD"/>
    <w:rsid w:val="009B1D5C"/>
    <w:rsid w:val="009B7787"/>
    <w:rsid w:val="009B7BBF"/>
    <w:rsid w:val="009C02CF"/>
    <w:rsid w:val="009C2662"/>
    <w:rsid w:val="009C4EA0"/>
    <w:rsid w:val="009D71BD"/>
    <w:rsid w:val="009E19A1"/>
    <w:rsid w:val="009E22AD"/>
    <w:rsid w:val="00A023AD"/>
    <w:rsid w:val="00A03114"/>
    <w:rsid w:val="00A1351A"/>
    <w:rsid w:val="00A16190"/>
    <w:rsid w:val="00A17EE5"/>
    <w:rsid w:val="00A21B73"/>
    <w:rsid w:val="00A22DA0"/>
    <w:rsid w:val="00A240E0"/>
    <w:rsid w:val="00A27572"/>
    <w:rsid w:val="00A43380"/>
    <w:rsid w:val="00A4780A"/>
    <w:rsid w:val="00A57921"/>
    <w:rsid w:val="00A6094B"/>
    <w:rsid w:val="00A6354C"/>
    <w:rsid w:val="00A7551F"/>
    <w:rsid w:val="00A81A73"/>
    <w:rsid w:val="00A82E38"/>
    <w:rsid w:val="00A82FA2"/>
    <w:rsid w:val="00A90EF0"/>
    <w:rsid w:val="00A940B0"/>
    <w:rsid w:val="00AA31E4"/>
    <w:rsid w:val="00AA4F73"/>
    <w:rsid w:val="00AA54CF"/>
    <w:rsid w:val="00AA62E7"/>
    <w:rsid w:val="00AA6B0C"/>
    <w:rsid w:val="00AB0540"/>
    <w:rsid w:val="00AB14A4"/>
    <w:rsid w:val="00AB186C"/>
    <w:rsid w:val="00AB22A4"/>
    <w:rsid w:val="00AB3729"/>
    <w:rsid w:val="00AB375B"/>
    <w:rsid w:val="00AB439D"/>
    <w:rsid w:val="00AB5471"/>
    <w:rsid w:val="00AB5AF0"/>
    <w:rsid w:val="00AC1083"/>
    <w:rsid w:val="00AC1775"/>
    <w:rsid w:val="00AC2162"/>
    <w:rsid w:val="00AC68FF"/>
    <w:rsid w:val="00AC6F87"/>
    <w:rsid w:val="00AC75A4"/>
    <w:rsid w:val="00AD04C5"/>
    <w:rsid w:val="00AD162F"/>
    <w:rsid w:val="00AD1E7B"/>
    <w:rsid w:val="00AD2312"/>
    <w:rsid w:val="00AD2D6C"/>
    <w:rsid w:val="00AD3A24"/>
    <w:rsid w:val="00AD5660"/>
    <w:rsid w:val="00AE01B2"/>
    <w:rsid w:val="00AE49D4"/>
    <w:rsid w:val="00AE625D"/>
    <w:rsid w:val="00AF07DA"/>
    <w:rsid w:val="00AF400C"/>
    <w:rsid w:val="00AF409D"/>
    <w:rsid w:val="00AF41FA"/>
    <w:rsid w:val="00AF6580"/>
    <w:rsid w:val="00B02A33"/>
    <w:rsid w:val="00B07E41"/>
    <w:rsid w:val="00B102BC"/>
    <w:rsid w:val="00B110C7"/>
    <w:rsid w:val="00B139BB"/>
    <w:rsid w:val="00B16977"/>
    <w:rsid w:val="00B26595"/>
    <w:rsid w:val="00B27418"/>
    <w:rsid w:val="00B34F74"/>
    <w:rsid w:val="00B4081D"/>
    <w:rsid w:val="00B41D24"/>
    <w:rsid w:val="00B43A63"/>
    <w:rsid w:val="00B448E4"/>
    <w:rsid w:val="00B55125"/>
    <w:rsid w:val="00B6302F"/>
    <w:rsid w:val="00B640B9"/>
    <w:rsid w:val="00B66F90"/>
    <w:rsid w:val="00B711C7"/>
    <w:rsid w:val="00B71742"/>
    <w:rsid w:val="00B73311"/>
    <w:rsid w:val="00B80488"/>
    <w:rsid w:val="00B83867"/>
    <w:rsid w:val="00B87965"/>
    <w:rsid w:val="00B90361"/>
    <w:rsid w:val="00B915CF"/>
    <w:rsid w:val="00B94E90"/>
    <w:rsid w:val="00BA02EC"/>
    <w:rsid w:val="00BA187C"/>
    <w:rsid w:val="00BA23AD"/>
    <w:rsid w:val="00BA3334"/>
    <w:rsid w:val="00BA35A7"/>
    <w:rsid w:val="00BA4F8B"/>
    <w:rsid w:val="00BA5560"/>
    <w:rsid w:val="00BA5D34"/>
    <w:rsid w:val="00BB52D5"/>
    <w:rsid w:val="00BC1F7E"/>
    <w:rsid w:val="00BC71A9"/>
    <w:rsid w:val="00BC78A8"/>
    <w:rsid w:val="00BD4DB3"/>
    <w:rsid w:val="00BD5C35"/>
    <w:rsid w:val="00BE0533"/>
    <w:rsid w:val="00BE6E70"/>
    <w:rsid w:val="00BE7500"/>
    <w:rsid w:val="00BF4E72"/>
    <w:rsid w:val="00BF554C"/>
    <w:rsid w:val="00C05742"/>
    <w:rsid w:val="00C1399B"/>
    <w:rsid w:val="00C16389"/>
    <w:rsid w:val="00C34685"/>
    <w:rsid w:val="00C35FA0"/>
    <w:rsid w:val="00C36064"/>
    <w:rsid w:val="00C43422"/>
    <w:rsid w:val="00C43F15"/>
    <w:rsid w:val="00C44DCC"/>
    <w:rsid w:val="00C4759C"/>
    <w:rsid w:val="00C5458C"/>
    <w:rsid w:val="00C56374"/>
    <w:rsid w:val="00C56802"/>
    <w:rsid w:val="00C7050D"/>
    <w:rsid w:val="00C76B9D"/>
    <w:rsid w:val="00C80647"/>
    <w:rsid w:val="00C876BE"/>
    <w:rsid w:val="00C9143F"/>
    <w:rsid w:val="00C969E9"/>
    <w:rsid w:val="00CA10BE"/>
    <w:rsid w:val="00CA164A"/>
    <w:rsid w:val="00CB26F6"/>
    <w:rsid w:val="00CB3975"/>
    <w:rsid w:val="00CB54BD"/>
    <w:rsid w:val="00CC3542"/>
    <w:rsid w:val="00CC7CF5"/>
    <w:rsid w:val="00CD11B4"/>
    <w:rsid w:val="00CD32F9"/>
    <w:rsid w:val="00CE2F76"/>
    <w:rsid w:val="00CE3614"/>
    <w:rsid w:val="00CF0F60"/>
    <w:rsid w:val="00CF493B"/>
    <w:rsid w:val="00D00508"/>
    <w:rsid w:val="00D005A9"/>
    <w:rsid w:val="00D007E8"/>
    <w:rsid w:val="00D00E96"/>
    <w:rsid w:val="00D025FE"/>
    <w:rsid w:val="00D045FF"/>
    <w:rsid w:val="00D143A8"/>
    <w:rsid w:val="00D14FFA"/>
    <w:rsid w:val="00D232F2"/>
    <w:rsid w:val="00D302F7"/>
    <w:rsid w:val="00D33E4E"/>
    <w:rsid w:val="00D43096"/>
    <w:rsid w:val="00D4501A"/>
    <w:rsid w:val="00D455D7"/>
    <w:rsid w:val="00D50D73"/>
    <w:rsid w:val="00D50F2E"/>
    <w:rsid w:val="00D54520"/>
    <w:rsid w:val="00D57E9A"/>
    <w:rsid w:val="00D6032B"/>
    <w:rsid w:val="00D662AA"/>
    <w:rsid w:val="00D668F2"/>
    <w:rsid w:val="00D84FF0"/>
    <w:rsid w:val="00D86AB1"/>
    <w:rsid w:val="00D93AB7"/>
    <w:rsid w:val="00D93D3D"/>
    <w:rsid w:val="00D94749"/>
    <w:rsid w:val="00D95CBA"/>
    <w:rsid w:val="00DA393E"/>
    <w:rsid w:val="00DA3E2C"/>
    <w:rsid w:val="00DB319E"/>
    <w:rsid w:val="00DC4164"/>
    <w:rsid w:val="00DC7CAF"/>
    <w:rsid w:val="00DD1C8F"/>
    <w:rsid w:val="00DD1E97"/>
    <w:rsid w:val="00DD42C6"/>
    <w:rsid w:val="00DD4D95"/>
    <w:rsid w:val="00DD694F"/>
    <w:rsid w:val="00DE750B"/>
    <w:rsid w:val="00DF091F"/>
    <w:rsid w:val="00DF232D"/>
    <w:rsid w:val="00DF508B"/>
    <w:rsid w:val="00DF66FA"/>
    <w:rsid w:val="00E0419D"/>
    <w:rsid w:val="00E31A44"/>
    <w:rsid w:val="00E327F3"/>
    <w:rsid w:val="00E32A6A"/>
    <w:rsid w:val="00E3364E"/>
    <w:rsid w:val="00E407ED"/>
    <w:rsid w:val="00E42848"/>
    <w:rsid w:val="00E57063"/>
    <w:rsid w:val="00E661B3"/>
    <w:rsid w:val="00E76BF5"/>
    <w:rsid w:val="00E81761"/>
    <w:rsid w:val="00E824A2"/>
    <w:rsid w:val="00E85DBC"/>
    <w:rsid w:val="00E86238"/>
    <w:rsid w:val="00E87A24"/>
    <w:rsid w:val="00E90F5C"/>
    <w:rsid w:val="00E916BC"/>
    <w:rsid w:val="00E91998"/>
    <w:rsid w:val="00E92AB0"/>
    <w:rsid w:val="00E936C8"/>
    <w:rsid w:val="00E93FD4"/>
    <w:rsid w:val="00E95522"/>
    <w:rsid w:val="00EA04BC"/>
    <w:rsid w:val="00EB0B0F"/>
    <w:rsid w:val="00EB6C33"/>
    <w:rsid w:val="00EB7D2D"/>
    <w:rsid w:val="00EC0DD3"/>
    <w:rsid w:val="00EC7BE3"/>
    <w:rsid w:val="00EE57D4"/>
    <w:rsid w:val="00EF4124"/>
    <w:rsid w:val="00EF44C6"/>
    <w:rsid w:val="00EF4921"/>
    <w:rsid w:val="00EF59F2"/>
    <w:rsid w:val="00F008D8"/>
    <w:rsid w:val="00F03879"/>
    <w:rsid w:val="00F04567"/>
    <w:rsid w:val="00F07188"/>
    <w:rsid w:val="00F15C96"/>
    <w:rsid w:val="00F16259"/>
    <w:rsid w:val="00F16875"/>
    <w:rsid w:val="00F225AC"/>
    <w:rsid w:val="00F23A72"/>
    <w:rsid w:val="00F2641A"/>
    <w:rsid w:val="00F27A8E"/>
    <w:rsid w:val="00F27AB4"/>
    <w:rsid w:val="00F337D7"/>
    <w:rsid w:val="00F367F1"/>
    <w:rsid w:val="00F4582A"/>
    <w:rsid w:val="00F4788C"/>
    <w:rsid w:val="00F51F04"/>
    <w:rsid w:val="00F524E3"/>
    <w:rsid w:val="00F54010"/>
    <w:rsid w:val="00F567A6"/>
    <w:rsid w:val="00F6056D"/>
    <w:rsid w:val="00F60B52"/>
    <w:rsid w:val="00F62879"/>
    <w:rsid w:val="00F64DDD"/>
    <w:rsid w:val="00F672F5"/>
    <w:rsid w:val="00F7022B"/>
    <w:rsid w:val="00F71384"/>
    <w:rsid w:val="00F71AEE"/>
    <w:rsid w:val="00F75FE3"/>
    <w:rsid w:val="00F76C9F"/>
    <w:rsid w:val="00F8395F"/>
    <w:rsid w:val="00F861F1"/>
    <w:rsid w:val="00F95C43"/>
    <w:rsid w:val="00FA0DED"/>
    <w:rsid w:val="00FA161A"/>
    <w:rsid w:val="00FA3B6F"/>
    <w:rsid w:val="00FB0697"/>
    <w:rsid w:val="00FC49F1"/>
    <w:rsid w:val="00FC4B02"/>
    <w:rsid w:val="00FD0709"/>
    <w:rsid w:val="00FD220E"/>
    <w:rsid w:val="00FD68FB"/>
    <w:rsid w:val="00FE1BEB"/>
    <w:rsid w:val="00FE22B4"/>
    <w:rsid w:val="00FE3DE0"/>
    <w:rsid w:val="00FF22A4"/>
    <w:rsid w:val="00FF3A0E"/>
    <w:rsid w:val="00FF431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7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F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5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658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435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F6580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35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F6580"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50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0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08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0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08B"/>
    <w:rPr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73B5B"/>
    <w:rPr>
      <w:rFonts w:eastAsia="WenQuanYi Micro Hei" w:cs="Calibri"/>
      <w:kern w:val="1"/>
      <w:lang w:eastAsia="en-US"/>
    </w:rPr>
  </w:style>
  <w:style w:type="paragraph" w:styleId="Corpsdetexte">
    <w:name w:val="Body Text"/>
    <w:basedOn w:val="Normal"/>
    <w:link w:val="CorpsdetexteCar"/>
    <w:rsid w:val="00573B5B"/>
    <w:pPr>
      <w:suppressAutoHyphens/>
      <w:spacing w:after="120"/>
    </w:pPr>
    <w:rPr>
      <w:rFonts w:eastAsia="WenQuanYi Micro Hei" w:cs="Calibri"/>
      <w:kern w:val="1"/>
    </w:rPr>
  </w:style>
  <w:style w:type="character" w:customStyle="1" w:styleId="Absatz-Standardschriftart">
    <w:name w:val="Absatz-Standardschriftart"/>
    <w:rsid w:val="006E278F"/>
  </w:style>
  <w:style w:type="character" w:customStyle="1" w:styleId="WW-Absatz-Standardschriftart">
    <w:name w:val="WW-Absatz-Standardschriftart"/>
    <w:rsid w:val="006E278F"/>
  </w:style>
  <w:style w:type="character" w:customStyle="1" w:styleId="WW-Absatz-Standardschriftart1">
    <w:name w:val="WW-Absatz-Standardschriftart1"/>
    <w:rsid w:val="006E278F"/>
  </w:style>
  <w:style w:type="character" w:customStyle="1" w:styleId="WW-Absatz-Standardschriftart11">
    <w:name w:val="WW-Absatz-Standardschriftart11"/>
    <w:rsid w:val="006E278F"/>
  </w:style>
  <w:style w:type="character" w:customStyle="1" w:styleId="WW-Absatz-Standardschriftart111">
    <w:name w:val="WW-Absatz-Standardschriftart111"/>
    <w:rsid w:val="006E278F"/>
  </w:style>
  <w:style w:type="character" w:customStyle="1" w:styleId="WW-Absatz-Standardschriftart1111">
    <w:name w:val="WW-Absatz-Standardschriftart1111"/>
    <w:rsid w:val="006E278F"/>
  </w:style>
  <w:style w:type="character" w:customStyle="1" w:styleId="WW-Absatz-Standardschriftart11111">
    <w:name w:val="WW-Absatz-Standardschriftart11111"/>
    <w:rsid w:val="006E278F"/>
  </w:style>
  <w:style w:type="character" w:customStyle="1" w:styleId="WW-Absatz-Standardschriftart111111">
    <w:name w:val="WW-Absatz-Standardschriftart111111"/>
    <w:rsid w:val="006E278F"/>
  </w:style>
  <w:style w:type="character" w:customStyle="1" w:styleId="WW-Absatz-Standardschriftart1111111">
    <w:name w:val="WW-Absatz-Standardschriftart1111111"/>
    <w:rsid w:val="006E278F"/>
  </w:style>
  <w:style w:type="character" w:customStyle="1" w:styleId="WW-Absatz-Standardschriftart11111111">
    <w:name w:val="WW-Absatz-Standardschriftart11111111"/>
    <w:rsid w:val="006E278F"/>
  </w:style>
  <w:style w:type="character" w:customStyle="1" w:styleId="WW-Absatz-Standardschriftart111111111">
    <w:name w:val="WW-Absatz-Standardschriftart111111111"/>
    <w:rsid w:val="006E278F"/>
  </w:style>
  <w:style w:type="character" w:customStyle="1" w:styleId="WW-Absatz-Standardschriftart1111111111">
    <w:name w:val="WW-Absatz-Standardschriftart1111111111"/>
    <w:rsid w:val="006E278F"/>
  </w:style>
  <w:style w:type="character" w:customStyle="1" w:styleId="WW-Absatz-Standardschriftart11111111111">
    <w:name w:val="WW-Absatz-Standardschriftart11111111111"/>
    <w:rsid w:val="006E278F"/>
  </w:style>
  <w:style w:type="character" w:customStyle="1" w:styleId="WW-Absatz-Standardschriftart111111111111">
    <w:name w:val="WW-Absatz-Standardschriftart111111111111"/>
    <w:rsid w:val="006E278F"/>
  </w:style>
  <w:style w:type="character" w:customStyle="1" w:styleId="WW-Absatz-Standardschriftart1111111111111">
    <w:name w:val="WW-Absatz-Standardschriftart1111111111111"/>
    <w:rsid w:val="006E278F"/>
  </w:style>
  <w:style w:type="character" w:customStyle="1" w:styleId="WW-Absatz-Standardschriftart11111111111111">
    <w:name w:val="WW-Absatz-Standardschriftart11111111111111"/>
    <w:rsid w:val="006E278F"/>
  </w:style>
  <w:style w:type="character" w:customStyle="1" w:styleId="WW-Absatz-Standardschriftart111111111111111">
    <w:name w:val="WW-Absatz-Standardschriftart111111111111111"/>
    <w:rsid w:val="006E278F"/>
  </w:style>
  <w:style w:type="character" w:customStyle="1" w:styleId="Policepardfaut1">
    <w:name w:val="Police par défaut1"/>
    <w:rsid w:val="006E278F"/>
  </w:style>
  <w:style w:type="character" w:styleId="Lienhypertexte">
    <w:name w:val="Hyperlink"/>
    <w:uiPriority w:val="99"/>
    <w:rsid w:val="006E278F"/>
    <w:rPr>
      <w:color w:val="0000FF"/>
      <w:u w:val="single"/>
    </w:rPr>
  </w:style>
  <w:style w:type="character" w:customStyle="1" w:styleId="Lienhypertextesuivivisit1">
    <w:name w:val="Lien hypertexte suivi visité1"/>
    <w:rsid w:val="006E278F"/>
    <w:rPr>
      <w:color w:val="800080"/>
      <w:u w:val="single"/>
    </w:rPr>
  </w:style>
  <w:style w:type="paragraph" w:customStyle="1" w:styleId="Titre1">
    <w:name w:val="Titre1"/>
    <w:basedOn w:val="Normal"/>
    <w:next w:val="Corpsdetexte"/>
    <w:rsid w:val="006E278F"/>
    <w:pPr>
      <w:keepNext/>
      <w:suppressAutoHyphens/>
      <w:spacing w:before="240" w:after="120"/>
    </w:pPr>
    <w:rPr>
      <w:rFonts w:ascii="Arial" w:eastAsia="WenQuanYi Micro Hei" w:hAnsi="Arial" w:cs="Lohit Hindi"/>
      <w:kern w:val="1"/>
      <w:sz w:val="28"/>
      <w:szCs w:val="28"/>
    </w:rPr>
  </w:style>
  <w:style w:type="paragraph" w:styleId="Liste">
    <w:name w:val="List"/>
    <w:basedOn w:val="Corpsdetexte"/>
    <w:rsid w:val="006E278F"/>
    <w:rPr>
      <w:rFonts w:cs="Lohit Hindi"/>
    </w:rPr>
  </w:style>
  <w:style w:type="paragraph" w:styleId="Lgende">
    <w:name w:val="caption"/>
    <w:basedOn w:val="Normal"/>
    <w:qFormat/>
    <w:locked/>
    <w:rsid w:val="006E278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6E278F"/>
    <w:pPr>
      <w:suppressLineNumbers/>
      <w:suppressAutoHyphens/>
    </w:pPr>
    <w:rPr>
      <w:rFonts w:eastAsia="WenQuanYi Micro Hei" w:cs="Lohit Hindi"/>
      <w:kern w:val="1"/>
    </w:rPr>
  </w:style>
  <w:style w:type="paragraph" w:customStyle="1" w:styleId="font5">
    <w:name w:val="font5"/>
    <w:basedOn w:val="Normal"/>
    <w:rsid w:val="006E278F"/>
    <w:pPr>
      <w:suppressAutoHyphens/>
      <w:spacing w:before="28" w:after="28" w:line="100" w:lineRule="atLeast"/>
    </w:pPr>
    <w:rPr>
      <w:rFonts w:ascii="Arial" w:eastAsia="Times New Roman" w:hAnsi="Arial" w:cs="Arial"/>
      <w:color w:val="000000"/>
      <w:kern w:val="1"/>
      <w:sz w:val="16"/>
      <w:szCs w:val="16"/>
      <w:lang w:eastAsia="fr-FR"/>
    </w:rPr>
  </w:style>
  <w:style w:type="paragraph" w:customStyle="1" w:styleId="xl65">
    <w:name w:val="xl65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66">
    <w:name w:val="xl66"/>
    <w:basedOn w:val="Normal"/>
    <w:rsid w:val="006E278F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67">
    <w:name w:val="xl67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kern w:val="1"/>
      <w:sz w:val="16"/>
      <w:szCs w:val="16"/>
      <w:lang w:eastAsia="fr-FR"/>
    </w:rPr>
  </w:style>
  <w:style w:type="paragraph" w:customStyle="1" w:styleId="xl68">
    <w:name w:val="xl68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color w:val="333333"/>
      <w:kern w:val="1"/>
      <w:sz w:val="16"/>
      <w:szCs w:val="16"/>
      <w:lang w:eastAsia="fr-FR"/>
    </w:rPr>
  </w:style>
  <w:style w:type="paragraph" w:customStyle="1" w:styleId="xl69">
    <w:name w:val="xl69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color w:val="000000"/>
      <w:kern w:val="1"/>
      <w:sz w:val="16"/>
      <w:szCs w:val="16"/>
      <w:lang w:eastAsia="fr-FR"/>
    </w:rPr>
  </w:style>
  <w:style w:type="paragraph" w:customStyle="1" w:styleId="xl70">
    <w:name w:val="xl70"/>
    <w:basedOn w:val="Normal"/>
    <w:rsid w:val="006E278F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71">
    <w:name w:val="xl71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72">
    <w:name w:val="xl72"/>
    <w:basedOn w:val="Normal"/>
    <w:rsid w:val="006E278F"/>
    <w:pPr>
      <w:shd w:val="clear" w:color="auto" w:fill="FFFFFF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Contenudetableau">
    <w:name w:val="Contenu de tableau"/>
    <w:basedOn w:val="Normal"/>
    <w:rsid w:val="006E278F"/>
    <w:pPr>
      <w:suppressLineNumbers/>
      <w:suppressAutoHyphens/>
    </w:pPr>
    <w:rPr>
      <w:rFonts w:eastAsia="WenQuanYi Micro Hei" w:cs="Calibri"/>
      <w:kern w:val="1"/>
    </w:rPr>
  </w:style>
  <w:style w:type="paragraph" w:customStyle="1" w:styleId="Titredetableau">
    <w:name w:val="Titre de tableau"/>
    <w:basedOn w:val="Contenudetableau"/>
    <w:rsid w:val="006E278F"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A3DAE"/>
    <w:pPr>
      <w:tabs>
        <w:tab w:val="left" w:pos="1606"/>
        <w:tab w:val="left" w:pos="5694"/>
        <w:tab w:val="left" w:pos="6449"/>
        <w:tab w:val="left" w:pos="7204"/>
        <w:tab w:val="left" w:pos="7959"/>
      </w:tabs>
      <w:spacing w:after="0" w:line="240" w:lineRule="auto"/>
      <w:ind w:left="65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A3DA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F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35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F6580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435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F6580"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35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F6580"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50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0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08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0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08B"/>
    <w:rPr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73B5B"/>
    <w:rPr>
      <w:rFonts w:eastAsia="WenQuanYi Micro Hei" w:cs="Calibri"/>
      <w:kern w:val="1"/>
      <w:lang w:eastAsia="en-US"/>
    </w:rPr>
  </w:style>
  <w:style w:type="paragraph" w:styleId="Corpsdetexte">
    <w:name w:val="Body Text"/>
    <w:basedOn w:val="Normal"/>
    <w:link w:val="CorpsdetexteCar"/>
    <w:rsid w:val="00573B5B"/>
    <w:pPr>
      <w:suppressAutoHyphens/>
      <w:spacing w:after="120"/>
    </w:pPr>
    <w:rPr>
      <w:rFonts w:eastAsia="WenQuanYi Micro Hei" w:cs="Calibri"/>
      <w:kern w:val="1"/>
    </w:rPr>
  </w:style>
  <w:style w:type="character" w:customStyle="1" w:styleId="Absatz-Standardschriftart">
    <w:name w:val="Absatz-Standardschriftart"/>
    <w:rsid w:val="006E278F"/>
  </w:style>
  <w:style w:type="character" w:customStyle="1" w:styleId="WW-Absatz-Standardschriftart">
    <w:name w:val="WW-Absatz-Standardschriftart"/>
    <w:rsid w:val="006E278F"/>
  </w:style>
  <w:style w:type="character" w:customStyle="1" w:styleId="WW-Absatz-Standardschriftart1">
    <w:name w:val="WW-Absatz-Standardschriftart1"/>
    <w:rsid w:val="006E278F"/>
  </w:style>
  <w:style w:type="character" w:customStyle="1" w:styleId="WW-Absatz-Standardschriftart11">
    <w:name w:val="WW-Absatz-Standardschriftart11"/>
    <w:rsid w:val="006E278F"/>
  </w:style>
  <w:style w:type="character" w:customStyle="1" w:styleId="WW-Absatz-Standardschriftart111">
    <w:name w:val="WW-Absatz-Standardschriftart111"/>
    <w:rsid w:val="006E278F"/>
  </w:style>
  <w:style w:type="character" w:customStyle="1" w:styleId="WW-Absatz-Standardschriftart1111">
    <w:name w:val="WW-Absatz-Standardschriftart1111"/>
    <w:rsid w:val="006E278F"/>
  </w:style>
  <w:style w:type="character" w:customStyle="1" w:styleId="WW-Absatz-Standardschriftart11111">
    <w:name w:val="WW-Absatz-Standardschriftart11111"/>
    <w:rsid w:val="006E278F"/>
  </w:style>
  <w:style w:type="character" w:customStyle="1" w:styleId="WW-Absatz-Standardschriftart111111">
    <w:name w:val="WW-Absatz-Standardschriftart111111"/>
    <w:rsid w:val="006E278F"/>
  </w:style>
  <w:style w:type="character" w:customStyle="1" w:styleId="WW-Absatz-Standardschriftart1111111">
    <w:name w:val="WW-Absatz-Standardschriftart1111111"/>
    <w:rsid w:val="006E278F"/>
  </w:style>
  <w:style w:type="character" w:customStyle="1" w:styleId="WW-Absatz-Standardschriftart11111111">
    <w:name w:val="WW-Absatz-Standardschriftart11111111"/>
    <w:rsid w:val="006E278F"/>
  </w:style>
  <w:style w:type="character" w:customStyle="1" w:styleId="WW-Absatz-Standardschriftart111111111">
    <w:name w:val="WW-Absatz-Standardschriftart111111111"/>
    <w:rsid w:val="006E278F"/>
  </w:style>
  <w:style w:type="character" w:customStyle="1" w:styleId="WW-Absatz-Standardschriftart1111111111">
    <w:name w:val="WW-Absatz-Standardschriftart1111111111"/>
    <w:rsid w:val="006E278F"/>
  </w:style>
  <w:style w:type="character" w:customStyle="1" w:styleId="WW-Absatz-Standardschriftart11111111111">
    <w:name w:val="WW-Absatz-Standardschriftart11111111111"/>
    <w:rsid w:val="006E278F"/>
  </w:style>
  <w:style w:type="character" w:customStyle="1" w:styleId="WW-Absatz-Standardschriftart111111111111">
    <w:name w:val="WW-Absatz-Standardschriftart111111111111"/>
    <w:rsid w:val="006E278F"/>
  </w:style>
  <w:style w:type="character" w:customStyle="1" w:styleId="WW-Absatz-Standardschriftart1111111111111">
    <w:name w:val="WW-Absatz-Standardschriftart1111111111111"/>
    <w:rsid w:val="006E278F"/>
  </w:style>
  <w:style w:type="character" w:customStyle="1" w:styleId="WW-Absatz-Standardschriftart11111111111111">
    <w:name w:val="WW-Absatz-Standardschriftart11111111111111"/>
    <w:rsid w:val="006E278F"/>
  </w:style>
  <w:style w:type="character" w:customStyle="1" w:styleId="WW-Absatz-Standardschriftart111111111111111">
    <w:name w:val="WW-Absatz-Standardschriftart111111111111111"/>
    <w:rsid w:val="006E278F"/>
  </w:style>
  <w:style w:type="character" w:customStyle="1" w:styleId="Policepardfaut1">
    <w:name w:val="Police par défaut1"/>
    <w:rsid w:val="006E278F"/>
  </w:style>
  <w:style w:type="character" w:styleId="Lienhypertexte">
    <w:name w:val="Hyperlink"/>
    <w:uiPriority w:val="99"/>
    <w:rsid w:val="006E278F"/>
    <w:rPr>
      <w:color w:val="0000FF"/>
      <w:u w:val="single"/>
    </w:rPr>
  </w:style>
  <w:style w:type="character" w:customStyle="1" w:styleId="Lienhypertextesuivivisit1">
    <w:name w:val="Lien hypertexte suivi visité1"/>
    <w:rsid w:val="006E278F"/>
    <w:rPr>
      <w:color w:val="800080"/>
      <w:u w:val="single"/>
    </w:rPr>
  </w:style>
  <w:style w:type="paragraph" w:customStyle="1" w:styleId="Titre1">
    <w:name w:val="Titre1"/>
    <w:basedOn w:val="Normal"/>
    <w:next w:val="Corpsdetexte"/>
    <w:rsid w:val="006E278F"/>
    <w:pPr>
      <w:keepNext/>
      <w:suppressAutoHyphens/>
      <w:spacing w:before="240" w:after="120"/>
    </w:pPr>
    <w:rPr>
      <w:rFonts w:ascii="Arial" w:eastAsia="WenQuanYi Micro Hei" w:hAnsi="Arial" w:cs="Lohit Hindi"/>
      <w:kern w:val="1"/>
      <w:sz w:val="28"/>
      <w:szCs w:val="28"/>
    </w:rPr>
  </w:style>
  <w:style w:type="paragraph" w:styleId="Liste">
    <w:name w:val="List"/>
    <w:basedOn w:val="Corpsdetexte"/>
    <w:rsid w:val="006E278F"/>
    <w:rPr>
      <w:rFonts w:cs="Lohit Hindi"/>
    </w:rPr>
  </w:style>
  <w:style w:type="paragraph" w:styleId="Lgende">
    <w:name w:val="caption"/>
    <w:basedOn w:val="Normal"/>
    <w:qFormat/>
    <w:locked/>
    <w:rsid w:val="006E278F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6E278F"/>
    <w:pPr>
      <w:suppressLineNumbers/>
      <w:suppressAutoHyphens/>
    </w:pPr>
    <w:rPr>
      <w:rFonts w:eastAsia="WenQuanYi Micro Hei" w:cs="Lohit Hindi"/>
      <w:kern w:val="1"/>
    </w:rPr>
  </w:style>
  <w:style w:type="paragraph" w:customStyle="1" w:styleId="font5">
    <w:name w:val="font5"/>
    <w:basedOn w:val="Normal"/>
    <w:rsid w:val="006E278F"/>
    <w:pPr>
      <w:suppressAutoHyphens/>
      <w:spacing w:before="28" w:after="28" w:line="100" w:lineRule="atLeast"/>
    </w:pPr>
    <w:rPr>
      <w:rFonts w:ascii="Arial" w:eastAsia="Times New Roman" w:hAnsi="Arial" w:cs="Arial"/>
      <w:color w:val="000000"/>
      <w:kern w:val="1"/>
      <w:sz w:val="16"/>
      <w:szCs w:val="16"/>
      <w:lang w:eastAsia="fr-FR"/>
    </w:rPr>
  </w:style>
  <w:style w:type="paragraph" w:customStyle="1" w:styleId="xl65">
    <w:name w:val="xl65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66">
    <w:name w:val="xl66"/>
    <w:basedOn w:val="Normal"/>
    <w:rsid w:val="006E278F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67">
    <w:name w:val="xl67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kern w:val="1"/>
      <w:sz w:val="16"/>
      <w:szCs w:val="16"/>
      <w:lang w:eastAsia="fr-FR"/>
    </w:rPr>
  </w:style>
  <w:style w:type="paragraph" w:customStyle="1" w:styleId="xl68">
    <w:name w:val="xl68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color w:val="333333"/>
      <w:kern w:val="1"/>
      <w:sz w:val="16"/>
      <w:szCs w:val="16"/>
      <w:lang w:eastAsia="fr-FR"/>
    </w:rPr>
  </w:style>
  <w:style w:type="paragraph" w:customStyle="1" w:styleId="xl69">
    <w:name w:val="xl69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Arial" w:eastAsia="Times New Roman" w:hAnsi="Arial" w:cs="Arial"/>
      <w:color w:val="000000"/>
      <w:kern w:val="1"/>
      <w:sz w:val="16"/>
      <w:szCs w:val="16"/>
      <w:lang w:eastAsia="fr-FR"/>
    </w:rPr>
  </w:style>
  <w:style w:type="paragraph" w:customStyle="1" w:styleId="xl70">
    <w:name w:val="xl70"/>
    <w:basedOn w:val="Normal"/>
    <w:rsid w:val="006E278F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71">
    <w:name w:val="xl71"/>
    <w:basedOn w:val="Normal"/>
    <w:rsid w:val="006E278F"/>
    <w:pPr>
      <w:suppressAutoHyphens/>
      <w:spacing w:before="28" w:after="28" w:line="100" w:lineRule="atLeast"/>
      <w:textAlignment w:val="center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xl72">
    <w:name w:val="xl72"/>
    <w:basedOn w:val="Normal"/>
    <w:rsid w:val="006E278F"/>
    <w:pPr>
      <w:shd w:val="clear" w:color="auto" w:fill="FFFFFF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16"/>
      <w:szCs w:val="16"/>
      <w:lang w:eastAsia="fr-FR"/>
    </w:rPr>
  </w:style>
  <w:style w:type="paragraph" w:customStyle="1" w:styleId="Contenudetableau">
    <w:name w:val="Contenu de tableau"/>
    <w:basedOn w:val="Normal"/>
    <w:rsid w:val="006E278F"/>
    <w:pPr>
      <w:suppressLineNumbers/>
      <w:suppressAutoHyphens/>
    </w:pPr>
    <w:rPr>
      <w:rFonts w:eastAsia="WenQuanYi Micro Hei" w:cs="Calibri"/>
      <w:kern w:val="1"/>
    </w:rPr>
  </w:style>
  <w:style w:type="paragraph" w:customStyle="1" w:styleId="Titredetableau">
    <w:name w:val="Titre de tableau"/>
    <w:basedOn w:val="Contenudetableau"/>
    <w:rsid w:val="006E278F"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A3DAE"/>
    <w:pPr>
      <w:tabs>
        <w:tab w:val="left" w:pos="1606"/>
        <w:tab w:val="left" w:pos="5694"/>
        <w:tab w:val="left" w:pos="6449"/>
        <w:tab w:val="left" w:pos="7204"/>
        <w:tab w:val="left" w:pos="7959"/>
      </w:tabs>
      <w:spacing w:after="0" w:line="240" w:lineRule="auto"/>
      <w:ind w:left="65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A3DA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5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E0913E-5CA5-42B7-9AD2-3E170E30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Ministere de l'Education Nationale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Administration centrale</cp:lastModifiedBy>
  <cp:revision>7</cp:revision>
  <cp:lastPrinted>2017-07-05T08:53:00Z</cp:lastPrinted>
  <dcterms:created xsi:type="dcterms:W3CDTF">2020-04-17T13:47:00Z</dcterms:created>
  <dcterms:modified xsi:type="dcterms:W3CDTF">2020-04-24T14:22:00Z</dcterms:modified>
</cp:coreProperties>
</file>